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5C47" w14:textId="77777777" w:rsidR="00263247" w:rsidRPr="002C5188" w:rsidRDefault="002C5188">
      <w:pPr>
        <w:rPr>
          <w:b/>
          <w:sz w:val="28"/>
          <w:szCs w:val="28"/>
        </w:rPr>
      </w:pPr>
      <w:r w:rsidRPr="002C5188">
        <w:rPr>
          <w:b/>
          <w:sz w:val="28"/>
          <w:szCs w:val="28"/>
        </w:rPr>
        <w:t>PROGRAMMA di STORIA DELL’ARTE</w:t>
      </w:r>
    </w:p>
    <w:p w14:paraId="0FA60DAE" w14:textId="77777777" w:rsidR="002C5188" w:rsidRPr="002C5188" w:rsidRDefault="002C5188">
      <w:pPr>
        <w:rPr>
          <w:b/>
          <w:sz w:val="28"/>
          <w:szCs w:val="28"/>
        </w:rPr>
      </w:pPr>
      <w:proofErr w:type="spellStart"/>
      <w:r w:rsidRPr="002C5188">
        <w:rPr>
          <w:b/>
          <w:sz w:val="28"/>
          <w:szCs w:val="28"/>
        </w:rPr>
        <w:t>a.s.</w:t>
      </w:r>
      <w:proofErr w:type="spellEnd"/>
      <w:r w:rsidRPr="002C5188">
        <w:rPr>
          <w:b/>
          <w:sz w:val="28"/>
          <w:szCs w:val="28"/>
        </w:rPr>
        <w:t xml:space="preserve"> 2022-2023</w:t>
      </w:r>
    </w:p>
    <w:p w14:paraId="70677665" w14:textId="781EACA4" w:rsidR="002C5188" w:rsidRPr="002C5188" w:rsidRDefault="00A57A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Terza </w:t>
      </w:r>
      <w:r w:rsidR="002C5188" w:rsidRPr="002C5188">
        <w:rPr>
          <w:b/>
          <w:sz w:val="28"/>
          <w:szCs w:val="28"/>
        </w:rPr>
        <w:t>B Liceo Linguistico</w:t>
      </w:r>
    </w:p>
    <w:p w14:paraId="4C35E4A5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manuale: S. Settis, T. Montanari, Arte. Una storia naturale e civile, vol. 1:</w:t>
      </w:r>
    </w:p>
    <w:p w14:paraId="4A9173C5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 xml:space="preserve">sez. </w:t>
      </w:r>
      <w:proofErr w:type="gramStart"/>
      <w:r>
        <w:rPr>
          <w:sz w:val="28"/>
          <w:szCs w:val="28"/>
        </w:rPr>
        <w:t>IV :</w:t>
      </w:r>
      <w:proofErr w:type="gramEnd"/>
      <w:r>
        <w:rPr>
          <w:sz w:val="28"/>
          <w:szCs w:val="28"/>
        </w:rPr>
        <w:t xml:space="preserve"> La Grecia e la nascita della pòlis</w:t>
      </w:r>
    </w:p>
    <w:p w14:paraId="491320A3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V: Il secolo di Atene, l’età classica</w:t>
      </w:r>
    </w:p>
    <w:p w14:paraId="7DD7DF68" w14:textId="77777777" w:rsidR="002C5188" w:rsidRDefault="002C51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sez</w:t>
      </w:r>
      <w:proofErr w:type="spellEnd"/>
      <w:r>
        <w:rPr>
          <w:sz w:val="28"/>
          <w:szCs w:val="28"/>
        </w:rPr>
        <w:t xml:space="preserve"> VII: I popoli dell’Italia preromana</w:t>
      </w:r>
    </w:p>
    <w:p w14:paraId="5DA2A2F3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VIII: L’Italia romana durante la Repubblica</w:t>
      </w:r>
    </w:p>
    <w:p w14:paraId="43521C05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IX: Roma e i secoli dell’Impero</w:t>
      </w:r>
    </w:p>
    <w:p w14:paraId="4009BA31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IX: L’apogeo dell’Impero</w:t>
      </w:r>
    </w:p>
    <w:p w14:paraId="5038C37D" w14:textId="77777777" w:rsidR="00031615" w:rsidRDefault="00031615">
      <w:pPr>
        <w:rPr>
          <w:sz w:val="28"/>
          <w:szCs w:val="28"/>
        </w:rPr>
      </w:pPr>
    </w:p>
    <w:sectPr w:rsidR="000316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F"/>
    <w:rsid w:val="00031615"/>
    <w:rsid w:val="00263247"/>
    <w:rsid w:val="002C5188"/>
    <w:rsid w:val="00553558"/>
    <w:rsid w:val="00A57AD1"/>
    <w:rsid w:val="00D538BF"/>
    <w:rsid w:val="00D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A2E14"/>
  <w15:docId w15:val="{6E20EA85-C63A-4285-8398-0077B49F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NAUTICO</cp:lastModifiedBy>
  <cp:revision>3</cp:revision>
  <dcterms:created xsi:type="dcterms:W3CDTF">2024-07-03T06:56:00Z</dcterms:created>
  <dcterms:modified xsi:type="dcterms:W3CDTF">2024-07-03T06:56:00Z</dcterms:modified>
</cp:coreProperties>
</file>